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1076F" w14:textId="77777777" w:rsidR="00BD1E64" w:rsidRPr="00713AFB" w:rsidRDefault="00BD1E64" w:rsidP="00BD1E64">
      <w:pPr>
        <w:pStyle w:val="CBTitre"/>
        <w:rPr>
          <w:lang w:val="de-CH"/>
        </w:rPr>
      </w:pPr>
      <w:bookmarkStart w:id="0" w:name="_GoBack"/>
      <w:bookmarkEnd w:id="0"/>
      <w:r w:rsidRPr="00713AFB">
        <w:rPr>
          <w:lang w:val="de-CH"/>
        </w:rPr>
        <w:t>Sammeltag für Rohingya: Bundespräsident Alain Berset appelliert an die humanitäre und Solidarische Schweiz</w:t>
      </w:r>
    </w:p>
    <w:p w14:paraId="6AD6E4FE" w14:textId="77777777" w:rsidR="00BD1E64" w:rsidRPr="00713AFB" w:rsidRDefault="00BD1E64" w:rsidP="00BD1E64">
      <w:pPr>
        <w:pStyle w:val="CBChapeau"/>
        <w:rPr>
          <w:lang w:val="de-CH"/>
        </w:rPr>
      </w:pPr>
      <w:r w:rsidRPr="00713AFB">
        <w:rPr>
          <w:bdr w:val="none" w:sz="0" w:space="0" w:color="auto" w:frame="1"/>
          <w:lang w:val="de-CH"/>
        </w:rPr>
        <w:t xml:space="preserve">Anlässlich des </w:t>
      </w:r>
      <w:r>
        <w:rPr>
          <w:bdr w:val="none" w:sz="0" w:space="0" w:color="auto" w:frame="1"/>
          <w:lang w:val="de-CH"/>
        </w:rPr>
        <w:t xml:space="preserve">gemeinsamen </w:t>
      </w:r>
      <w:r w:rsidRPr="00713AFB">
        <w:rPr>
          <w:bdr w:val="none" w:sz="0" w:space="0" w:color="auto" w:frame="1"/>
          <w:lang w:val="de-CH"/>
        </w:rPr>
        <w:t>Sammeltages der Glückskette</w:t>
      </w:r>
      <w:r>
        <w:rPr>
          <w:bdr w:val="none" w:sz="0" w:space="0" w:color="auto" w:frame="1"/>
          <w:lang w:val="de-CH"/>
        </w:rPr>
        <w:t xml:space="preserve"> und der SRG</w:t>
      </w:r>
      <w:r w:rsidRPr="00713AFB">
        <w:rPr>
          <w:bdr w:val="none" w:sz="0" w:space="0" w:color="auto" w:frame="1"/>
          <w:lang w:val="de-CH"/>
        </w:rPr>
        <w:t xml:space="preserve"> zugunsten der </w:t>
      </w:r>
      <w:proofErr w:type="spellStart"/>
      <w:r w:rsidRPr="00713AFB">
        <w:rPr>
          <w:bdr w:val="none" w:sz="0" w:space="0" w:color="auto" w:frame="1"/>
          <w:lang w:val="de-CH"/>
        </w:rPr>
        <w:t>Rohingya</w:t>
      </w:r>
      <w:proofErr w:type="spellEnd"/>
      <w:r w:rsidRPr="00713AFB">
        <w:rPr>
          <w:bdr w:val="none" w:sz="0" w:space="0" w:color="auto" w:frame="1"/>
          <w:lang w:val="de-CH"/>
        </w:rPr>
        <w:t xml:space="preserve"> heute Mittwoch appelliert Bundespräsident Alain </w:t>
      </w:r>
      <w:proofErr w:type="spellStart"/>
      <w:r w:rsidRPr="00713AFB">
        <w:rPr>
          <w:bdr w:val="none" w:sz="0" w:space="0" w:color="auto" w:frame="1"/>
          <w:lang w:val="de-CH"/>
        </w:rPr>
        <w:t>Berset</w:t>
      </w:r>
      <w:proofErr w:type="spellEnd"/>
      <w:r w:rsidRPr="00713AFB">
        <w:rPr>
          <w:bdr w:val="none" w:sz="0" w:space="0" w:color="auto" w:frame="1"/>
          <w:lang w:val="de-CH"/>
        </w:rPr>
        <w:t xml:space="preserve"> an die humanitäre und solidarische Schweiz: </w:t>
      </w:r>
      <w:r w:rsidRPr="00713AFB">
        <w:rPr>
          <w:lang w:val="de-CH"/>
        </w:rPr>
        <w:t xml:space="preserve">«Die Lage für die </w:t>
      </w:r>
      <w:proofErr w:type="spellStart"/>
      <w:r w:rsidRPr="00713AFB">
        <w:rPr>
          <w:lang w:val="de-CH"/>
        </w:rPr>
        <w:t>Rohingya</w:t>
      </w:r>
      <w:proofErr w:type="spellEnd"/>
      <w:r w:rsidRPr="00713AFB">
        <w:rPr>
          <w:lang w:val="de-CH"/>
        </w:rPr>
        <w:t xml:space="preserve"> im Flüchtlingslager war bereits bei meinem Besuch im vergangenen Februar äusserst prekär. Derzeit und in den kommenden Wochen erschweren starke Regenfälle, der alljährliche Monsun, die Lebensumstände der </w:t>
      </w:r>
      <w:proofErr w:type="spellStart"/>
      <w:r w:rsidRPr="00713AFB">
        <w:rPr>
          <w:lang w:val="de-CH"/>
        </w:rPr>
        <w:t>Rohingya</w:t>
      </w:r>
      <w:proofErr w:type="spellEnd"/>
      <w:r w:rsidRPr="00713AFB">
        <w:rPr>
          <w:lang w:val="de-CH"/>
        </w:rPr>
        <w:t xml:space="preserve">. Jetzt ist die humanitäre und solidarische Schweiz </w:t>
      </w:r>
      <w:proofErr w:type="gramStart"/>
      <w:r w:rsidRPr="00713AFB">
        <w:rPr>
          <w:lang w:val="de-CH"/>
        </w:rPr>
        <w:t>gefragt,»</w:t>
      </w:r>
      <w:proofErr w:type="gramEnd"/>
      <w:r w:rsidRPr="00713AFB">
        <w:rPr>
          <w:bdr w:val="none" w:sz="0" w:space="0" w:color="auto" w:frame="1"/>
          <w:lang w:val="de-CH"/>
        </w:rPr>
        <w:t xml:space="preserve"> lautet sein Appel. </w:t>
      </w:r>
    </w:p>
    <w:p w14:paraId="511BE2E7" w14:textId="77777777" w:rsidR="00BD1E64" w:rsidRPr="00713AFB" w:rsidRDefault="00BD1E64" w:rsidP="00BD1E64">
      <w:pPr>
        <w:pStyle w:val="CBCorpsdetexte"/>
        <w:rPr>
          <w:lang w:val="de-CH"/>
        </w:rPr>
      </w:pPr>
      <w:r w:rsidRPr="00713AFB">
        <w:rPr>
          <w:bdr w:val="none" w:sz="0" w:space="0" w:color="auto" w:frame="1"/>
          <w:lang w:val="de-CH"/>
        </w:rPr>
        <w:t xml:space="preserve">Der Bundespräsident wird am späteren Nachmittag in der Telefonzentrale im Fernsehstudio SRF in Zürich auch Spendenversprechen am Telefon entgegennehmen. </w:t>
      </w:r>
      <w:r w:rsidRPr="00713AFB">
        <w:rPr>
          <w:lang w:val="de-CH"/>
        </w:rPr>
        <w:t xml:space="preserve">Er wird es somit den rund </w:t>
      </w:r>
      <w:r>
        <w:rPr>
          <w:lang w:val="de-CH"/>
        </w:rPr>
        <w:t>48</w:t>
      </w:r>
      <w:r w:rsidRPr="00713AFB">
        <w:rPr>
          <w:lang w:val="de-CH"/>
        </w:rPr>
        <w:t xml:space="preserve">0 Freiwilligen gleichtun, welche heute von sechs Uhr morgens bis Mitternacht in Chur, Genf, Lugano und Zürich Anrufe entgegennehmen. Der Sammeltag wird von der Glückskette in engster Zusammenarbeit mit der SRG, den Privatradios Pro Glückskette und anderen privaten Medien organisiert.  </w:t>
      </w:r>
    </w:p>
    <w:p w14:paraId="35DC90DC" w14:textId="77777777" w:rsidR="00BD1E64" w:rsidRPr="00713AFB" w:rsidRDefault="00BD1E64" w:rsidP="00BD1E64">
      <w:pPr>
        <w:pStyle w:val="CBSous-titre"/>
        <w:rPr>
          <w:bdr w:val="none" w:sz="0" w:space="0" w:color="auto" w:frame="1"/>
          <w:lang w:val="de-CH"/>
        </w:rPr>
      </w:pPr>
      <w:r w:rsidRPr="00713AFB">
        <w:rPr>
          <w:bdr w:val="none" w:sz="0" w:space="0" w:color="auto" w:frame="1"/>
          <w:lang w:val="de-CH"/>
        </w:rPr>
        <w:t>Acht Hilfswerke im Einsatz</w:t>
      </w:r>
    </w:p>
    <w:p w14:paraId="69AE12B3" w14:textId="77777777" w:rsidR="00BD1E64" w:rsidRPr="00713AFB" w:rsidRDefault="00BD1E64" w:rsidP="00BD1E64">
      <w:pPr>
        <w:pStyle w:val="CBSous-titre"/>
        <w:rPr>
          <w:sz w:val="20"/>
          <w:szCs w:val="20"/>
          <w:lang w:val="de-CH"/>
        </w:rPr>
      </w:pPr>
      <w:r w:rsidRPr="00713AFB">
        <w:rPr>
          <w:sz w:val="20"/>
          <w:szCs w:val="20"/>
          <w:lang w:val="de-CH"/>
        </w:rPr>
        <w:t xml:space="preserve">Mit den Spenden finanziert die Glückskette die dringend nötigen Projekte ihrer vor Ort aktiven Partnerhilfswerke. Es sind dies: Caritas Schweiz, HEKS, </w:t>
      </w:r>
      <w:proofErr w:type="spellStart"/>
      <w:r w:rsidRPr="00713AFB">
        <w:rPr>
          <w:sz w:val="20"/>
          <w:szCs w:val="20"/>
          <w:lang w:val="de-CH"/>
        </w:rPr>
        <w:t>Helvetas</w:t>
      </w:r>
      <w:proofErr w:type="spellEnd"/>
      <w:r w:rsidRPr="00713AFB">
        <w:rPr>
          <w:sz w:val="20"/>
          <w:szCs w:val="20"/>
          <w:lang w:val="de-CH"/>
        </w:rPr>
        <w:t xml:space="preserve">, </w:t>
      </w:r>
      <w:proofErr w:type="spellStart"/>
      <w:r w:rsidRPr="00713AFB">
        <w:rPr>
          <w:sz w:val="20"/>
          <w:szCs w:val="20"/>
          <w:lang w:val="de-CH"/>
        </w:rPr>
        <w:t>Medair</w:t>
      </w:r>
      <w:proofErr w:type="spellEnd"/>
      <w:r w:rsidRPr="00713AFB">
        <w:rPr>
          <w:sz w:val="20"/>
          <w:szCs w:val="20"/>
          <w:lang w:val="de-CH"/>
        </w:rPr>
        <w:t xml:space="preserve">, </w:t>
      </w:r>
      <w:proofErr w:type="spellStart"/>
      <w:r w:rsidRPr="00713AFB">
        <w:rPr>
          <w:sz w:val="20"/>
          <w:szCs w:val="20"/>
          <w:lang w:val="de-CH"/>
        </w:rPr>
        <w:t>Fondation</w:t>
      </w:r>
      <w:proofErr w:type="spellEnd"/>
      <w:r w:rsidRPr="00713AFB">
        <w:rPr>
          <w:sz w:val="20"/>
          <w:szCs w:val="20"/>
          <w:lang w:val="de-CH"/>
        </w:rPr>
        <w:t xml:space="preserve"> </w:t>
      </w:r>
      <w:proofErr w:type="spellStart"/>
      <w:r w:rsidRPr="00713AFB">
        <w:rPr>
          <w:sz w:val="20"/>
          <w:szCs w:val="20"/>
          <w:lang w:val="de-CH"/>
        </w:rPr>
        <w:t>Hirondelle</w:t>
      </w:r>
      <w:proofErr w:type="spellEnd"/>
      <w:r w:rsidRPr="00713AFB">
        <w:rPr>
          <w:sz w:val="20"/>
          <w:szCs w:val="20"/>
          <w:lang w:val="de-CH"/>
        </w:rPr>
        <w:t xml:space="preserve">, Save </w:t>
      </w:r>
      <w:proofErr w:type="spellStart"/>
      <w:r w:rsidRPr="00713AFB">
        <w:rPr>
          <w:sz w:val="20"/>
          <w:szCs w:val="20"/>
          <w:lang w:val="de-CH"/>
        </w:rPr>
        <w:t>the</w:t>
      </w:r>
      <w:proofErr w:type="spellEnd"/>
      <w:r w:rsidRPr="00713AFB">
        <w:rPr>
          <w:sz w:val="20"/>
          <w:szCs w:val="20"/>
          <w:lang w:val="de-CH"/>
        </w:rPr>
        <w:t xml:space="preserve"> </w:t>
      </w:r>
      <w:proofErr w:type="spellStart"/>
      <w:r w:rsidRPr="00713AFB">
        <w:rPr>
          <w:sz w:val="20"/>
          <w:szCs w:val="20"/>
          <w:lang w:val="de-CH"/>
        </w:rPr>
        <w:t>Children</w:t>
      </w:r>
      <w:proofErr w:type="spellEnd"/>
      <w:r w:rsidRPr="00713AFB">
        <w:rPr>
          <w:sz w:val="20"/>
          <w:szCs w:val="20"/>
          <w:lang w:val="de-CH"/>
        </w:rPr>
        <w:t xml:space="preserve">, Schweizerisches Rotes Kreuz und </w:t>
      </w:r>
      <w:proofErr w:type="spellStart"/>
      <w:r w:rsidRPr="00713AFB">
        <w:rPr>
          <w:sz w:val="20"/>
          <w:szCs w:val="20"/>
          <w:lang w:val="de-CH"/>
        </w:rPr>
        <w:t>Terre</w:t>
      </w:r>
      <w:proofErr w:type="spellEnd"/>
      <w:r w:rsidRPr="00713AFB">
        <w:rPr>
          <w:sz w:val="20"/>
          <w:szCs w:val="20"/>
          <w:lang w:val="de-CH"/>
        </w:rPr>
        <w:t xml:space="preserve"> des </w:t>
      </w:r>
      <w:proofErr w:type="spellStart"/>
      <w:r w:rsidRPr="00713AFB">
        <w:rPr>
          <w:sz w:val="20"/>
          <w:szCs w:val="20"/>
          <w:lang w:val="de-CH"/>
        </w:rPr>
        <w:t>hommes</w:t>
      </w:r>
      <w:proofErr w:type="spellEnd"/>
      <w:r w:rsidRPr="00713AFB">
        <w:rPr>
          <w:sz w:val="20"/>
          <w:szCs w:val="20"/>
          <w:lang w:val="de-CH"/>
        </w:rPr>
        <w:t xml:space="preserve"> – Kinderhilfe. Sie haben in den letzten Wochen Vorbereitungen getroffen, um die Schäden in Folge des Monsuns und der Wirbelstürme möglichst gering zu halten. Diese Projekte konnten dank den im letzten Herbst gesammelten 4 Millionen Franken Spenden geleistet werden. </w:t>
      </w:r>
    </w:p>
    <w:p w14:paraId="56104181" w14:textId="77777777" w:rsidR="00BD1E64" w:rsidRPr="00713AFB" w:rsidRDefault="00BD1E64" w:rsidP="00BD1E64">
      <w:pPr>
        <w:pStyle w:val="CBSous-titre"/>
        <w:rPr>
          <w:sz w:val="20"/>
          <w:szCs w:val="20"/>
          <w:lang w:val="de-CH"/>
        </w:rPr>
      </w:pPr>
      <w:r w:rsidRPr="00713AFB">
        <w:rPr>
          <w:sz w:val="20"/>
          <w:szCs w:val="20"/>
          <w:lang w:val="de-CH"/>
        </w:rPr>
        <w:t xml:space="preserve">Die Hilfswerke haben Unterkünfte verstärkt, vorbeugende Massnahmen zur Verhinderung von Epidemien getroffen, mangelernährte Menschen betreut und die medizinische Versorgung sichergestellt. Die Auswirkungen des Monsuns werden über die nächsten Monate noch grössere Anstrengungen von den Hilfswerken erfordern. </w:t>
      </w:r>
    </w:p>
    <w:p w14:paraId="48ADE1F5" w14:textId="77777777" w:rsidR="00BD1E64" w:rsidRPr="00713AFB" w:rsidRDefault="00BD1E64" w:rsidP="00BD1E64">
      <w:pPr>
        <w:pStyle w:val="CBSous-titre"/>
        <w:rPr>
          <w:bdr w:val="none" w:sz="0" w:space="0" w:color="auto" w:frame="1"/>
          <w:lang w:val="de-CH"/>
        </w:rPr>
      </w:pPr>
      <w:r w:rsidRPr="00713AFB">
        <w:rPr>
          <w:bdr w:val="none" w:sz="0" w:space="0" w:color="auto" w:frame="1"/>
          <w:lang w:val="de-CH"/>
        </w:rPr>
        <w:t>Spenden</w:t>
      </w:r>
    </w:p>
    <w:p w14:paraId="51C243A7" w14:textId="77777777" w:rsidR="00BD1E64" w:rsidRPr="00713AFB" w:rsidRDefault="00BD1E64" w:rsidP="00BD1E64">
      <w:pPr>
        <w:pStyle w:val="CBCorpsdetexte"/>
        <w:rPr>
          <w:shd w:val="clear" w:color="auto" w:fill="FFFFFF"/>
          <w:lang w:val="de-CH"/>
        </w:rPr>
      </w:pPr>
      <w:r w:rsidRPr="00713AFB">
        <w:rPr>
          <w:shd w:val="clear" w:color="auto" w:fill="FFFFFF"/>
          <w:lang w:val="de-CH"/>
        </w:rPr>
        <w:t xml:space="preserve">Spenden für die </w:t>
      </w:r>
      <w:proofErr w:type="spellStart"/>
      <w:r w:rsidRPr="00713AFB">
        <w:rPr>
          <w:shd w:val="clear" w:color="auto" w:fill="FFFFFF"/>
          <w:lang w:val="de-CH"/>
        </w:rPr>
        <w:t>Rohingya</w:t>
      </w:r>
      <w:proofErr w:type="spellEnd"/>
      <w:r w:rsidRPr="00713AFB">
        <w:rPr>
          <w:shd w:val="clear" w:color="auto" w:fill="FFFFFF"/>
          <w:lang w:val="de-CH"/>
        </w:rPr>
        <w:t xml:space="preserve"> können </w:t>
      </w:r>
      <w:r>
        <w:rPr>
          <w:shd w:val="clear" w:color="auto" w:fill="FFFFFF"/>
          <w:lang w:val="de-CH"/>
        </w:rPr>
        <w:t xml:space="preserve">online auf </w:t>
      </w:r>
      <w:hyperlink r:id="rId7" w:history="1">
        <w:r w:rsidRPr="00B65228">
          <w:rPr>
            <w:rStyle w:val="Link"/>
            <w:shd w:val="clear" w:color="auto" w:fill="FFFFFF"/>
            <w:lang w:val="de-CH"/>
          </w:rPr>
          <w:t>www.glueckskette.ch</w:t>
        </w:r>
      </w:hyperlink>
      <w:r>
        <w:rPr>
          <w:shd w:val="clear" w:color="auto" w:fill="FFFFFF"/>
          <w:lang w:val="de-CH"/>
        </w:rPr>
        <w:t xml:space="preserve"> </w:t>
      </w:r>
      <w:r w:rsidRPr="00713AFB">
        <w:rPr>
          <w:shd w:val="clear" w:color="auto" w:fill="FFFFFF"/>
          <w:lang w:val="de-CH"/>
        </w:rPr>
        <w:t>oder auf das Postkonto 10-15000-6 (Vermerk «</w:t>
      </w:r>
      <w:proofErr w:type="spellStart"/>
      <w:r w:rsidRPr="00713AFB">
        <w:rPr>
          <w:shd w:val="clear" w:color="auto" w:fill="FFFFFF"/>
          <w:lang w:val="de-CH"/>
        </w:rPr>
        <w:t>Rohingya</w:t>
      </w:r>
      <w:proofErr w:type="spellEnd"/>
      <w:r w:rsidRPr="00713AFB">
        <w:rPr>
          <w:shd w:val="clear" w:color="auto" w:fill="FFFFFF"/>
          <w:lang w:val="de-CH"/>
        </w:rPr>
        <w:t>») überwiesen werden. Einzahlungsscheine der Glückskette liegen in jeder Poststelle auf.</w:t>
      </w:r>
    </w:p>
    <w:p w14:paraId="24AA3ABB" w14:textId="77777777" w:rsidR="00BD1E64" w:rsidRPr="00713AFB" w:rsidRDefault="00BD1E64" w:rsidP="00BD1E64">
      <w:pPr>
        <w:pStyle w:val="CBCorpsdetexte"/>
        <w:pBdr>
          <w:top w:val="single" w:sz="4" w:space="1" w:color="auto"/>
          <w:left w:val="single" w:sz="4" w:space="4" w:color="auto"/>
          <w:bottom w:val="single" w:sz="4" w:space="1" w:color="auto"/>
          <w:right w:val="single" w:sz="4" w:space="4" w:color="auto"/>
        </w:pBdr>
        <w:rPr>
          <w:b/>
          <w:lang w:val="de-CH"/>
        </w:rPr>
      </w:pPr>
      <w:r w:rsidRPr="00713AFB">
        <w:rPr>
          <w:b/>
          <w:lang w:val="de-CH"/>
        </w:rPr>
        <w:t>Informationen zu den Spendenmöglichkeiten am Sammeltag</w:t>
      </w:r>
    </w:p>
    <w:p w14:paraId="319BE257" w14:textId="77777777" w:rsidR="00BD1E64" w:rsidRPr="00713AFB" w:rsidRDefault="00BD1E64" w:rsidP="00BD1E64">
      <w:pPr>
        <w:pStyle w:val="CBCorpsdetexte"/>
        <w:pBdr>
          <w:top w:val="single" w:sz="4" w:space="1" w:color="auto"/>
          <w:left w:val="single" w:sz="4" w:space="4" w:color="auto"/>
          <w:bottom w:val="single" w:sz="4" w:space="1" w:color="auto"/>
          <w:right w:val="single" w:sz="4" w:space="4" w:color="auto"/>
        </w:pBdr>
        <w:rPr>
          <w:lang w:val="de-CH"/>
        </w:rPr>
      </w:pPr>
      <w:r w:rsidRPr="00713AFB">
        <w:rPr>
          <w:b/>
          <w:lang w:val="de-CH"/>
        </w:rPr>
        <w:t>Per Telefon</w:t>
      </w:r>
      <w:r w:rsidRPr="00713AFB">
        <w:rPr>
          <w:b/>
          <w:lang w:val="de-CH"/>
        </w:rPr>
        <w:br/>
      </w:r>
      <w:r w:rsidRPr="00713AFB">
        <w:rPr>
          <w:lang w:val="de-CH"/>
        </w:rPr>
        <w:t>Während des Sammeltages am Mittwoch, 23. Mai 2018, können von 6 Uhr früh bis Mitternacht über die Gratis-Telefonnummer 0800 87 07 07 Spenden angemeldet werden.</w:t>
      </w:r>
    </w:p>
    <w:p w14:paraId="4446E53E" w14:textId="77777777" w:rsidR="00BD1E64" w:rsidRPr="00713AFB" w:rsidRDefault="00BD1E64" w:rsidP="00BD1E64">
      <w:pPr>
        <w:pStyle w:val="CBCorpsdetexte"/>
        <w:pBdr>
          <w:top w:val="single" w:sz="4" w:space="1" w:color="auto"/>
          <w:left w:val="single" w:sz="4" w:space="4" w:color="auto"/>
          <w:bottom w:val="single" w:sz="4" w:space="1" w:color="auto"/>
          <w:right w:val="single" w:sz="4" w:space="4" w:color="auto"/>
        </w:pBdr>
        <w:rPr>
          <w:lang w:val="de-CH"/>
        </w:rPr>
      </w:pPr>
      <w:r w:rsidRPr="00713AFB">
        <w:rPr>
          <w:b/>
          <w:lang w:val="de-CH"/>
        </w:rPr>
        <w:t>Online oder Postkonto</w:t>
      </w:r>
      <w:r w:rsidRPr="00713AFB">
        <w:rPr>
          <w:b/>
          <w:lang w:val="de-CH"/>
        </w:rPr>
        <w:br/>
      </w:r>
      <w:r w:rsidRPr="00713AFB">
        <w:rPr>
          <w:lang w:val="de-CH"/>
        </w:rPr>
        <w:t xml:space="preserve">Spenden sind jederzeit online auf </w:t>
      </w:r>
      <w:hyperlink r:id="rId8" w:history="1">
        <w:r w:rsidRPr="00713AFB">
          <w:rPr>
            <w:lang w:val="de-CH"/>
          </w:rPr>
          <w:t>www.glueckskette.ch</w:t>
        </w:r>
      </w:hyperlink>
      <w:r w:rsidRPr="00713AFB">
        <w:rPr>
          <w:lang w:val="de-CH"/>
        </w:rPr>
        <w:t xml:space="preserve"> oder auf das Postkonto 10-15000-6 mit dem Vermerk «</w:t>
      </w:r>
      <w:proofErr w:type="spellStart"/>
      <w:r w:rsidRPr="00713AFB">
        <w:rPr>
          <w:lang w:val="de-CH"/>
        </w:rPr>
        <w:t>Rohingya</w:t>
      </w:r>
      <w:proofErr w:type="spellEnd"/>
      <w:r w:rsidRPr="00713AFB">
        <w:rPr>
          <w:lang w:val="de-CH"/>
        </w:rPr>
        <w:t>» möglich.</w:t>
      </w:r>
    </w:p>
    <w:p w14:paraId="6ED559DB" w14:textId="77777777" w:rsidR="00BD1E64" w:rsidRPr="00713AFB" w:rsidRDefault="00BD1E64" w:rsidP="00BD1E64">
      <w:pPr>
        <w:pStyle w:val="CBCorpsdetexte"/>
        <w:pBdr>
          <w:top w:val="single" w:sz="4" w:space="1" w:color="auto"/>
          <w:left w:val="single" w:sz="4" w:space="4" w:color="auto"/>
          <w:bottom w:val="single" w:sz="4" w:space="1" w:color="auto"/>
          <w:right w:val="single" w:sz="4" w:space="4" w:color="auto"/>
        </w:pBdr>
        <w:rPr>
          <w:color w:val="000000"/>
          <w:sz w:val="22"/>
          <w:lang w:val="de-CH"/>
        </w:rPr>
      </w:pPr>
      <w:r w:rsidRPr="00713AFB">
        <w:rPr>
          <w:b/>
          <w:lang w:val="de-CH"/>
        </w:rPr>
        <w:t>Post</w:t>
      </w:r>
      <w:r w:rsidRPr="00713AFB">
        <w:rPr>
          <w:b/>
          <w:lang w:val="de-CH"/>
        </w:rPr>
        <w:br/>
      </w:r>
      <w:r w:rsidRPr="00713AFB">
        <w:rPr>
          <w:lang w:val="de-CH"/>
        </w:rPr>
        <w:t xml:space="preserve">Für Postkonto-Inhaber gratis am </w:t>
      </w:r>
      <w:proofErr w:type="spellStart"/>
      <w:r w:rsidRPr="00713AFB">
        <w:rPr>
          <w:lang w:val="de-CH"/>
        </w:rPr>
        <w:t>Postomat</w:t>
      </w:r>
      <w:proofErr w:type="spellEnd"/>
      <w:r w:rsidRPr="00713AFB">
        <w:rPr>
          <w:lang w:val="de-CH"/>
        </w:rPr>
        <w:t xml:space="preserve"> (unter «weitere Funktionen» erscheint vom 23. bis 31.5. am </w:t>
      </w:r>
      <w:proofErr w:type="spellStart"/>
      <w:r w:rsidRPr="00713AFB">
        <w:rPr>
          <w:lang w:val="de-CH"/>
        </w:rPr>
        <w:t>Postomat</w:t>
      </w:r>
      <w:proofErr w:type="spellEnd"/>
      <w:r w:rsidRPr="00713AFB">
        <w:rPr>
          <w:lang w:val="de-CH"/>
        </w:rPr>
        <w:t xml:space="preserve"> das Logo der Glückskette) oder für registrierte Kunden von </w:t>
      </w:r>
      <w:proofErr w:type="spellStart"/>
      <w:r w:rsidRPr="00713AFB">
        <w:rPr>
          <w:lang w:val="de-CH"/>
        </w:rPr>
        <w:t>PostFinance</w:t>
      </w:r>
      <w:proofErr w:type="spellEnd"/>
      <w:r w:rsidRPr="00713AFB">
        <w:rPr>
          <w:lang w:val="de-CH"/>
        </w:rPr>
        <w:t xml:space="preserve"> </w:t>
      </w:r>
    </w:p>
    <w:p w14:paraId="09E51AB3" w14:textId="77777777" w:rsidR="00BD1E64" w:rsidRPr="00713AFB" w:rsidRDefault="00BD1E64" w:rsidP="00BD1E64">
      <w:pPr>
        <w:textAlignment w:val="baseline"/>
        <w:rPr>
          <w:lang w:val="de-CH"/>
        </w:rPr>
      </w:pPr>
    </w:p>
    <w:p w14:paraId="353E0D7C" w14:textId="77777777" w:rsidR="00BD1E64" w:rsidRPr="00713AFB" w:rsidRDefault="00BD1E64" w:rsidP="00BD1E64">
      <w:pPr>
        <w:pStyle w:val="CBCorpsdetexte"/>
        <w:rPr>
          <w:noProof/>
          <w:lang w:val="de-CH"/>
        </w:rPr>
      </w:pPr>
      <w:r w:rsidRPr="00713AFB">
        <w:rPr>
          <w:noProof/>
          <w:lang w:val="de-CH"/>
        </w:rPr>
        <w:t>Kontakt: Daniela Toupane, Kommunikationsbeauftragte der Glückskette, 079 711 61 14; 058 458 12 38</w:t>
      </w:r>
    </w:p>
    <w:p w14:paraId="28981A53" w14:textId="77777777" w:rsidR="00BD1E64" w:rsidRPr="00713AFB" w:rsidRDefault="00BD1E64" w:rsidP="00BD1E64">
      <w:pPr>
        <w:pStyle w:val="CBCitation"/>
        <w:spacing w:before="0" w:after="0"/>
        <w:rPr>
          <w:noProof/>
          <w:lang w:val="de-CH"/>
        </w:rPr>
      </w:pPr>
      <w:r w:rsidRPr="00713AFB">
        <w:rPr>
          <w:noProof/>
          <w:lang w:val="de-CH"/>
        </w:rPr>
        <w:t>«Glückskette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26 Schweizer Partnerhilfswerke. Diese kommen den Opfern vor Ort zu Hilfe.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hilft die Glückskette in Zusammenarbeit mit spezialisierten Organisationen Jugendlichen sozial und beruflich Fuss zu fassen. Nach Unwettern unterstützt sie Privatpersonen, Gemeinden oder KMU, die grosse Schäden erlitten. Seit 1946 hat die Glückskette mehr als 1,7 Milliarden Franken an Spendengeldern gesammelt.</w:t>
      </w:r>
    </w:p>
    <w:p w14:paraId="6E36B88B" w14:textId="77777777" w:rsidR="00BD1E64" w:rsidRPr="00B14531" w:rsidRDefault="00BD1E64" w:rsidP="00BD1E64">
      <w:pPr>
        <w:pStyle w:val="CBCitation"/>
        <w:spacing w:before="0"/>
        <w:rPr>
          <w:lang w:val="de-CH"/>
        </w:rPr>
      </w:pPr>
      <w:r w:rsidRPr="00713AFB">
        <w:rPr>
          <w:noProof/>
          <w:lang w:val="de-CH"/>
        </w:rPr>
        <w:t xml:space="preserve">Mehr unter </w:t>
      </w:r>
      <w:hyperlink r:id="rId9" w:history="1">
        <w:r w:rsidRPr="00713AFB">
          <w:rPr>
            <w:rStyle w:val="Link"/>
            <w:noProof/>
            <w:lang w:val="de-CH"/>
          </w:rPr>
          <w:t>www.glueckskette.ch</w:t>
        </w:r>
      </w:hyperlink>
    </w:p>
    <w:p w14:paraId="445296E5" w14:textId="77777777" w:rsidR="008250FF" w:rsidRPr="00BD1E64" w:rsidRDefault="008250FF" w:rsidP="00BD1E64"/>
    <w:sectPr w:rsidR="008250FF" w:rsidRPr="00BD1E64" w:rsidSect="008250FF">
      <w:headerReference w:type="default"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057E" w14:textId="77777777" w:rsidR="0076177A" w:rsidRDefault="0076177A" w:rsidP="008250FF">
      <w:r>
        <w:separator/>
      </w:r>
    </w:p>
  </w:endnote>
  <w:endnote w:type="continuationSeparator" w:id="0">
    <w:p w14:paraId="6139ED64" w14:textId="77777777" w:rsidR="0076177A" w:rsidRDefault="0076177A"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2829"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1961FF">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18919CD7"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59A7EF18" wp14:editId="1A8C3E98">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DA74" w14:textId="77777777" w:rsidR="008250FF" w:rsidRPr="003A08DC" w:rsidRDefault="007C1E97">
    <w:pPr>
      <w:pStyle w:val="Fuzeil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47662C89" wp14:editId="35C76421">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6FC91" w14:textId="77777777" w:rsidR="0076177A" w:rsidRDefault="0076177A" w:rsidP="008250FF">
      <w:r>
        <w:separator/>
      </w:r>
    </w:p>
  </w:footnote>
  <w:footnote w:type="continuationSeparator" w:id="0">
    <w:p w14:paraId="672ACAC0" w14:textId="77777777" w:rsidR="0076177A" w:rsidRDefault="0076177A"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7979"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8283A" w14:textId="77777777" w:rsidR="008250FF" w:rsidRPr="00F23A76" w:rsidRDefault="008250FF" w:rsidP="008250FF">
    <w:pPr>
      <w:pStyle w:val="CBEn-tte"/>
    </w:pPr>
    <w:r>
      <w:t>Medienmitteilung</w:t>
    </w:r>
  </w:p>
  <w:p w14:paraId="2C2C2917" w14:textId="77777777" w:rsidR="008250FF" w:rsidRPr="003A08DC" w:rsidRDefault="008250FF" w:rsidP="008250FF">
    <w:pPr>
      <w:pStyle w:val="CBEn-tte"/>
      <w:rPr>
        <w:lang w:val="de-DE"/>
      </w:rPr>
    </w:pPr>
    <w:r>
      <w:t>Genf, Zürich, Lugano</w:t>
    </w:r>
    <w:r w:rsidR="00284D57">
      <w:t>,</w:t>
    </w:r>
    <w:r>
      <w:t xml:space="preserve"> den</w:t>
    </w:r>
    <w:r w:rsidRPr="00F23A76">
      <w:t xml:space="preserve"> </w:t>
    </w:r>
    <w:r w:rsidR="002A5A93">
      <w:t>2</w:t>
    </w:r>
    <w:r w:rsidR="00BD1E64">
      <w:t>3</w:t>
    </w:r>
    <w:r w:rsidRPr="00F23A76">
      <w:t>.</w:t>
    </w:r>
    <w:r w:rsidR="00BD1E64">
      <w:t>05</w:t>
    </w:r>
    <w:r w:rsidRPr="00F23A76">
      <w:t>.201</w:t>
    </w:r>
    <w:r w:rsidR="007C1E97">
      <w:rPr>
        <w:lang w:val="de-DE" w:eastAsia="de-DE"/>
      </w:rPr>
      <w:drawing>
        <wp:anchor distT="0" distB="0" distL="114300" distR="114300" simplePos="0" relativeHeight="251657728" behindDoc="1" locked="0" layoutInCell="1" allowOverlap="1" wp14:anchorId="1149FCA7" wp14:editId="5E6E4551">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BD1E64">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64"/>
    <w:rsid w:val="000A1226"/>
    <w:rsid w:val="001961FF"/>
    <w:rsid w:val="00284D57"/>
    <w:rsid w:val="002A5A93"/>
    <w:rsid w:val="00425A99"/>
    <w:rsid w:val="005C1B90"/>
    <w:rsid w:val="00640F88"/>
    <w:rsid w:val="00707835"/>
    <w:rsid w:val="0076177A"/>
    <w:rsid w:val="007C1E97"/>
    <w:rsid w:val="00812E35"/>
    <w:rsid w:val="008250FF"/>
    <w:rsid w:val="008335DB"/>
    <w:rsid w:val="00985AF6"/>
    <w:rsid w:val="00BD1E64"/>
    <w:rsid w:val="00C70459"/>
    <w:rsid w:val="00D1782D"/>
    <w:rsid w:val="00F3011B"/>
    <w:rsid w:val="00FE100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B34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D1E64"/>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yperlink" Target="http://www.glueckskette.ch/" TargetMode="External"/><Relationship Id="rId9" Type="http://schemas.openxmlformats.org/officeDocument/2006/relationships/hyperlink" Target="http://www.glueckskette.ch"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niela/Library/Group%20Containers/UBF8T346G9.Office/User%20Content.localized/Templates.localized/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CB_Modèle_CP_DE.dotx</Template>
  <TotalTime>0</TotalTime>
  <Pages>2</Pages>
  <Words>558</Words>
  <Characters>3520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Daniela Toupane</cp:lastModifiedBy>
  <cp:revision>2</cp:revision>
  <cp:lastPrinted>2014-06-06T13:58:00Z</cp:lastPrinted>
  <dcterms:created xsi:type="dcterms:W3CDTF">2018-05-22T15:41:00Z</dcterms:created>
  <dcterms:modified xsi:type="dcterms:W3CDTF">2018-05-22T15:41:00Z</dcterms:modified>
</cp:coreProperties>
</file>